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/>
          <w:szCs w:val="32"/>
        </w:rPr>
      </w:pPr>
      <w:r>
        <w:rPr>
          <w:rFonts w:hint="eastAsia" w:ascii="微软雅黑" w:hAnsi="微软雅黑" w:eastAsia="微软雅黑"/>
          <w:szCs w:val="32"/>
        </w:rPr>
        <w:t>附件1：</w:t>
      </w:r>
    </w:p>
    <w:p>
      <w:pPr>
        <w:jc w:val="center"/>
        <w:rPr>
          <w:rFonts w:ascii="微软雅黑" w:hAnsi="微软雅黑" w:eastAsia="微软雅黑"/>
          <w:b/>
          <w:sz w:val="22"/>
          <w:szCs w:val="36"/>
        </w:rPr>
      </w:pPr>
      <w:r>
        <w:rPr>
          <w:rFonts w:hint="eastAsia" w:ascii="微软雅黑" w:hAnsi="微软雅黑" w:eastAsia="微软雅黑"/>
          <w:b/>
          <w:sz w:val="22"/>
          <w:szCs w:val="36"/>
        </w:rPr>
        <w:t>境内（外）展会参展报名表（合同书）</w:t>
      </w:r>
    </w:p>
    <w:tbl>
      <w:tblPr>
        <w:tblStyle w:val="4"/>
        <w:tblW w:w="101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997"/>
        <w:gridCol w:w="160"/>
        <w:gridCol w:w="1677"/>
        <w:gridCol w:w="1275"/>
        <w:gridCol w:w="1416"/>
        <w:gridCol w:w="1019"/>
        <w:gridCol w:w="511"/>
        <w:gridCol w:w="24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活动名称</w:t>
            </w:r>
          </w:p>
        </w:tc>
        <w:tc>
          <w:tcPr>
            <w:tcW w:w="83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微软雅黑" w:hAnsi="微软雅黑" w:eastAsia="微软雅黑"/>
                <w:b/>
                <w:sz w:val="15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15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18"/>
                <w:szCs w:val="21"/>
              </w:rPr>
              <w:t>2023第十九届中国国际社会公共安全博览会（CPSE）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6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参</w:t>
            </w:r>
          </w:p>
          <w:p>
            <w:pPr>
              <w:widowControl/>
              <w:spacing w:line="220" w:lineRule="exact"/>
              <w:rPr>
                <w:rFonts w:ascii="微软雅黑" w:hAnsi="微软雅黑" w:eastAsia="微软雅黑" w:cs="宋体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展</w:t>
            </w:r>
          </w:p>
          <w:p>
            <w:pPr>
              <w:widowControl/>
              <w:spacing w:line="220" w:lineRule="exact"/>
              <w:rPr>
                <w:rFonts w:ascii="微软雅黑" w:hAnsi="微软雅黑" w:eastAsia="微软雅黑" w:cs="宋体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单</w:t>
            </w:r>
          </w:p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位</w:t>
            </w:r>
          </w:p>
        </w:tc>
        <w:tc>
          <w:tcPr>
            <w:tcW w:w="11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企业名称</w:t>
            </w:r>
          </w:p>
        </w:tc>
        <w:tc>
          <w:tcPr>
            <w:tcW w:w="83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default" w:ascii="微软雅黑" w:hAnsi="微软雅黑" w:eastAsia="微软雅黑" w:cs="宋体"/>
                <w:kern w:val="0"/>
                <w:sz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 xml:space="preserve">中文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微软雅黑" w:hAnsi="微软雅黑" w:eastAsia="微软雅黑" w:cs="宋体"/>
                <w:kern w:val="0"/>
                <w:sz w:val="18"/>
              </w:rPr>
            </w:pPr>
          </w:p>
        </w:tc>
        <w:tc>
          <w:tcPr>
            <w:tcW w:w="11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微软雅黑" w:hAnsi="微软雅黑" w:eastAsia="微软雅黑" w:cs="宋体"/>
                <w:kern w:val="0"/>
                <w:sz w:val="18"/>
              </w:rPr>
            </w:pPr>
          </w:p>
        </w:tc>
        <w:tc>
          <w:tcPr>
            <w:tcW w:w="83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default" w:ascii="微软雅黑" w:hAnsi="微软雅黑" w:eastAsia="微软雅黑" w:cs="宋体"/>
                <w:kern w:val="0"/>
                <w:sz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 xml:space="preserve">英文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微软雅黑" w:hAnsi="微软雅黑" w:eastAsia="微软雅黑" w:cs="宋体"/>
                <w:kern w:val="0"/>
                <w:sz w:val="18"/>
              </w:rPr>
            </w:pPr>
          </w:p>
        </w:tc>
        <w:tc>
          <w:tcPr>
            <w:tcW w:w="115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地址</w:t>
            </w:r>
          </w:p>
        </w:tc>
        <w:tc>
          <w:tcPr>
            <w:tcW w:w="58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default" w:ascii="微软雅黑" w:hAnsi="微软雅黑" w:eastAsia="微软雅黑" w:cs="宋体"/>
                <w:kern w:val="0"/>
                <w:sz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 xml:space="preserve">中文 </w:t>
            </w:r>
          </w:p>
        </w:tc>
        <w:tc>
          <w:tcPr>
            <w:tcW w:w="2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 xml:space="preserve">邮编 </w:t>
            </w:r>
            <w:r>
              <w:rPr>
                <w:rFonts w:ascii="微软雅黑" w:hAnsi="微软雅黑" w:eastAsia="微软雅黑" w:cs="宋体"/>
                <w:kern w:val="0"/>
                <w:sz w:val="18"/>
              </w:rPr>
              <w:t>5190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lang w:val="en-US" w:eastAsia="zh-CN"/>
              </w:rPr>
              <w:t>0</w:t>
            </w:r>
            <w:r>
              <w:rPr>
                <w:rFonts w:ascii="微软雅黑" w:hAnsi="微软雅黑" w:eastAsia="微软雅黑" w:cs="宋体"/>
                <w:kern w:val="0"/>
                <w:sz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微软雅黑" w:hAnsi="微软雅黑" w:eastAsia="微软雅黑" w:cs="宋体"/>
                <w:kern w:val="0"/>
                <w:sz w:val="18"/>
              </w:rPr>
            </w:pPr>
          </w:p>
        </w:tc>
        <w:tc>
          <w:tcPr>
            <w:tcW w:w="11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微软雅黑" w:hAnsi="微软雅黑" w:eastAsia="微软雅黑" w:cs="宋体"/>
                <w:kern w:val="0"/>
                <w:sz w:val="18"/>
              </w:rPr>
            </w:pPr>
          </w:p>
        </w:tc>
        <w:tc>
          <w:tcPr>
            <w:tcW w:w="83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default" w:ascii="微软雅黑" w:hAnsi="微软雅黑" w:eastAsia="微软雅黑" w:cs="宋体"/>
                <w:kern w:val="0"/>
                <w:sz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 xml:space="preserve">英文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微软雅黑" w:hAnsi="微软雅黑" w:eastAsia="微软雅黑" w:cs="宋体"/>
                <w:kern w:val="0"/>
                <w:sz w:val="18"/>
              </w:rPr>
            </w:pP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18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 xml:space="preserve">联系人： </w:t>
            </w:r>
          </w:p>
        </w:tc>
        <w:tc>
          <w:tcPr>
            <w:tcW w:w="2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微软雅黑" w:hAnsi="微软雅黑" w:eastAsia="微软雅黑" w:cs="宋体"/>
                <w:kern w:val="0"/>
                <w:sz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职务：</w:t>
            </w:r>
          </w:p>
        </w:tc>
        <w:tc>
          <w:tcPr>
            <w:tcW w:w="3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微软雅黑" w:hAnsi="微软雅黑" w:eastAsia="微软雅黑" w:cs="宋体"/>
                <w:kern w:val="0"/>
                <w:sz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电话：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lang w:val="en-US" w:eastAsia="zh-CN"/>
              </w:rPr>
              <w:t>0756-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微软雅黑" w:hAnsi="微软雅黑" w:eastAsia="微软雅黑" w:cs="宋体"/>
                <w:kern w:val="0"/>
                <w:sz w:val="18"/>
              </w:rPr>
            </w:pP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default" w:ascii="微软雅黑" w:hAnsi="微软雅黑" w:eastAsia="微软雅黑" w:cs="宋体"/>
                <w:kern w:val="0"/>
                <w:sz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传真：</w:t>
            </w:r>
          </w:p>
        </w:tc>
        <w:tc>
          <w:tcPr>
            <w:tcW w:w="2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default" w:ascii="微软雅黑" w:hAnsi="微软雅黑" w:eastAsia="微软雅黑" w:cs="宋体"/>
                <w:kern w:val="0"/>
                <w:sz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手机：</w:t>
            </w:r>
          </w:p>
        </w:tc>
        <w:tc>
          <w:tcPr>
            <w:tcW w:w="394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公司网址:</w:t>
            </w:r>
            <w:r>
              <w:rPr>
                <w:rFonts w:ascii="微软雅黑" w:hAnsi="微软雅黑" w:eastAsia="微软雅黑" w:cs="宋体"/>
                <w:kern w:val="0"/>
                <w:sz w:val="18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微软雅黑" w:hAnsi="微软雅黑" w:eastAsia="微软雅黑" w:cs="宋体"/>
                <w:kern w:val="0"/>
                <w:sz w:val="18"/>
              </w:rPr>
            </w:pPr>
          </w:p>
        </w:tc>
        <w:tc>
          <w:tcPr>
            <w:tcW w:w="55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电子邮件:</w:t>
            </w:r>
            <w:r>
              <w:rPr>
                <w:rFonts w:ascii="微软雅黑" w:hAnsi="微软雅黑" w:eastAsia="微软雅黑" w:cs="宋体"/>
                <w:kern w:val="0"/>
                <w:sz w:val="18"/>
              </w:rPr>
              <w:t xml:space="preserve">  </w:t>
            </w:r>
          </w:p>
        </w:tc>
        <w:tc>
          <w:tcPr>
            <w:tcW w:w="394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18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进出口代码：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微软雅黑" w:hAnsi="微软雅黑" w:eastAsia="微软雅黑" w:cs="宋体"/>
                <w:kern w:val="0"/>
                <w:sz w:val="18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申请展</w:t>
            </w:r>
          </w:p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位面积</w:t>
            </w:r>
          </w:p>
        </w:tc>
        <w:tc>
          <w:tcPr>
            <w:tcW w:w="4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0" w:firstLineChars="100"/>
              <w:rPr>
                <w:rFonts w:hint="default" w:ascii="微软雅黑" w:hAnsi="微软雅黑" w:eastAsia="微软雅黑" w:cs="宋体"/>
                <w:kern w:val="0"/>
                <w:sz w:val="18"/>
                <w:lang w:val="en-US" w:eastAsia="zh-CN"/>
              </w:rPr>
            </w:pPr>
            <w:r>
              <w:rPr>
                <w:rFonts w:hint="eastAsia" w:ascii="Segoe UI Symbol" w:hAnsi="Segoe UI Symbol" w:eastAsia="微软雅黑" w:cs="Segoe UI Symbol"/>
                <w:sz w:val="18"/>
                <w:lang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lang w:val="en-US" w:eastAsia="zh-CN"/>
              </w:rPr>
              <w:t>独立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展位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lang w:val="en-US" w:eastAsia="zh-CN"/>
              </w:rPr>
              <w:t xml:space="preserve">       </w:t>
            </w:r>
            <w:r>
              <w:rPr>
                <w:rFonts w:hint="eastAsia" w:ascii="Segoe UI Symbol" w:hAnsi="Segoe UI Symbol" w:eastAsia="微软雅黑" w:cs="Segoe UI Symbol"/>
                <w:sz w:val="18"/>
                <w:lang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基地公共展位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lang w:val="en-US" w:eastAsia="zh-CN"/>
              </w:rPr>
              <w:t xml:space="preserve">  </w:t>
            </w:r>
          </w:p>
        </w:tc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参团人数</w:t>
            </w:r>
          </w:p>
        </w:tc>
        <w:tc>
          <w:tcPr>
            <w:tcW w:w="2927" w:type="dxa"/>
            <w:gridSpan w:val="2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 xml:space="preserve">   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lang w:val="en-US" w:eastAsia="zh-CN"/>
              </w:rPr>
              <w:t xml:space="preserve"> ___ 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微软雅黑" w:hAnsi="微软雅黑" w:eastAsia="微软雅黑" w:cs="宋体"/>
                <w:kern w:val="0"/>
                <w:sz w:val="18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公司营业范围</w:t>
            </w:r>
          </w:p>
        </w:tc>
        <w:tc>
          <w:tcPr>
            <w:tcW w:w="4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微软雅黑" w:hAnsi="微软雅黑" w:eastAsia="微软雅黑" w:cs="宋体"/>
                <w:kern w:val="0"/>
                <w:sz w:val="18"/>
                <w:lang w:val="en-US" w:eastAsia="zh-CN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预期</w:t>
            </w:r>
          </w:p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目标</w:t>
            </w:r>
          </w:p>
        </w:tc>
        <w:tc>
          <w:tcPr>
            <w:tcW w:w="2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签订     万元订单（选填）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微软雅黑" w:hAnsi="微软雅黑" w:eastAsia="微软雅黑" w:cs="宋体"/>
                <w:kern w:val="0"/>
                <w:sz w:val="18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主要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展品</w:t>
            </w:r>
          </w:p>
        </w:tc>
        <w:tc>
          <w:tcPr>
            <w:tcW w:w="847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微软雅黑" w:hAnsi="微软雅黑" w:eastAsia="微软雅黑" w:cs="宋体"/>
                <w:kern w:val="0"/>
                <w:sz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0" w:hRule="atLeast"/>
          <w:jc w:val="center"/>
        </w:trPr>
        <w:tc>
          <w:tcPr>
            <w:tcW w:w="101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微软雅黑" w:hAnsi="微软雅黑" w:eastAsia="微软雅黑" w:cs="Arial"/>
                <w:sz w:val="16"/>
                <w:szCs w:val="18"/>
              </w:rPr>
            </w:pPr>
            <w:r>
              <w:rPr>
                <w:rFonts w:hint="eastAsia" w:ascii="微软雅黑" w:hAnsi="微软雅黑" w:eastAsia="微软雅黑" w:cs="Arial"/>
                <w:sz w:val="16"/>
                <w:szCs w:val="18"/>
              </w:rPr>
              <w:t>参展约定：</w:t>
            </w:r>
          </w:p>
          <w:p>
            <w:pPr>
              <w:numPr>
                <w:ilvl w:val="0"/>
                <w:numId w:val="1"/>
              </w:numPr>
              <w:ind w:left="0" w:firstLine="0"/>
              <w:rPr>
                <w:rFonts w:ascii="微软雅黑" w:hAnsi="微软雅黑" w:eastAsia="微软雅黑" w:cs="Arial"/>
                <w:sz w:val="16"/>
                <w:szCs w:val="18"/>
              </w:rPr>
            </w:pPr>
            <w:r>
              <w:rPr>
                <w:rFonts w:hint="eastAsia" w:ascii="微软雅黑" w:hAnsi="微软雅黑" w:eastAsia="微软雅黑" w:cs="Arial"/>
                <w:sz w:val="16"/>
                <w:szCs w:val="18"/>
              </w:rPr>
              <w:t>组团单位与参展企业在充分了解展会的基础上，本着自愿、平等、互利的原则签订合同。</w:t>
            </w:r>
          </w:p>
          <w:p>
            <w:pPr>
              <w:numPr>
                <w:ilvl w:val="0"/>
                <w:numId w:val="1"/>
              </w:numPr>
              <w:ind w:left="0" w:firstLine="0"/>
              <w:rPr>
                <w:rFonts w:ascii="微软雅黑" w:hAnsi="微软雅黑" w:eastAsia="微软雅黑" w:cs="Arial"/>
                <w:sz w:val="16"/>
                <w:szCs w:val="18"/>
              </w:rPr>
            </w:pPr>
            <w:r>
              <w:rPr>
                <w:rFonts w:hint="eastAsia" w:ascii="微软雅黑" w:hAnsi="微软雅黑" w:eastAsia="微软雅黑" w:cs="Arial"/>
                <w:sz w:val="16"/>
                <w:szCs w:val="18"/>
              </w:rPr>
              <w:t>参展企业须遵守展会的有关规定，不得提早撤展、不得销售展品、展览期间不得损坏展览有关设施。如因违规而造成不必要的损失，参展企业应承担相应的全部责任和撤展损失。</w:t>
            </w:r>
          </w:p>
          <w:p>
            <w:pPr>
              <w:numPr>
                <w:ilvl w:val="0"/>
                <w:numId w:val="1"/>
              </w:numPr>
              <w:ind w:left="0" w:firstLine="0"/>
              <w:rPr>
                <w:rFonts w:ascii="微软雅黑" w:hAnsi="微软雅黑" w:eastAsia="微软雅黑" w:cs="Arial"/>
                <w:sz w:val="16"/>
                <w:szCs w:val="18"/>
              </w:rPr>
            </w:pPr>
            <w:r>
              <w:rPr>
                <w:rFonts w:hint="eastAsia" w:ascii="微软雅黑" w:hAnsi="微软雅黑" w:eastAsia="微软雅黑" w:cs="Arial"/>
                <w:sz w:val="16"/>
                <w:szCs w:val="18"/>
              </w:rPr>
              <w:t>参展企业应严格遵守展览举办国的相关法律，严禁携带知识产权侵权产品参展。参展企业因违法、侵权行为而引起的法律纠纷，企业应独立承担法律责任。</w:t>
            </w:r>
          </w:p>
          <w:p>
            <w:pPr>
              <w:numPr>
                <w:ilvl w:val="0"/>
                <w:numId w:val="1"/>
              </w:numPr>
              <w:ind w:left="0" w:firstLine="0"/>
              <w:rPr>
                <w:rFonts w:ascii="微软雅黑" w:hAnsi="微软雅黑" w:eastAsia="微软雅黑" w:cs="Arial"/>
                <w:sz w:val="16"/>
                <w:szCs w:val="18"/>
              </w:rPr>
            </w:pPr>
            <w:r>
              <w:rPr>
                <w:rFonts w:hint="eastAsia" w:ascii="微软雅黑" w:hAnsi="微软雅黑" w:eastAsia="微软雅黑" w:cs="Arial"/>
                <w:sz w:val="16"/>
                <w:szCs w:val="18"/>
              </w:rPr>
              <w:t>为保证参展工作顺利进行，参展企业有责任按照组团单位各项通知中规定的时间办理护照、展品运输、签证等各项筹展工作。如因参展企业延误时间而影响以上各项工作，责任与组团单位无关。</w:t>
            </w:r>
          </w:p>
          <w:p>
            <w:pPr>
              <w:numPr>
                <w:ilvl w:val="0"/>
                <w:numId w:val="1"/>
              </w:numPr>
              <w:ind w:left="0" w:firstLine="0"/>
              <w:rPr>
                <w:rFonts w:ascii="微软雅黑" w:hAnsi="微软雅黑" w:eastAsia="微软雅黑" w:cs="Arial"/>
                <w:sz w:val="16"/>
                <w:szCs w:val="18"/>
              </w:rPr>
            </w:pPr>
            <w:r>
              <w:rPr>
                <w:rFonts w:hint="eastAsia" w:ascii="微软雅黑" w:hAnsi="微软雅黑" w:eastAsia="微软雅黑" w:cs="Arial"/>
                <w:sz w:val="16"/>
                <w:szCs w:val="18"/>
              </w:rPr>
              <w:t>参展企业有责任按时交纳各项参展费用。如参展企业未能按时交齐各项费用，将被视为自动放弃参展处理，组团单位保留处理摊位的权利。如因组团单位未能提供摊位给参展企业，组团单位将如数退还企业所交费用。</w:t>
            </w:r>
          </w:p>
          <w:p>
            <w:pPr>
              <w:numPr>
                <w:ilvl w:val="0"/>
                <w:numId w:val="1"/>
              </w:numPr>
              <w:ind w:left="0" w:firstLine="0"/>
              <w:rPr>
                <w:rFonts w:ascii="微软雅黑" w:hAnsi="微软雅黑" w:eastAsia="微软雅黑" w:cs="Arial"/>
                <w:sz w:val="16"/>
                <w:szCs w:val="18"/>
              </w:rPr>
            </w:pPr>
            <w:r>
              <w:rPr>
                <w:rFonts w:hint="eastAsia" w:ascii="微软雅黑" w:hAnsi="微软雅黑" w:eastAsia="微软雅黑" w:cs="Arial"/>
                <w:sz w:val="16"/>
                <w:szCs w:val="18"/>
              </w:rPr>
              <w:t>参展人员被拒签或未能及时得到签证的，组团单位将本着减少参展企业损失的原则妥善处理，但已发生而不能取消的费用由参展企业自行承担。</w:t>
            </w:r>
          </w:p>
          <w:p>
            <w:pPr>
              <w:numPr>
                <w:ilvl w:val="0"/>
                <w:numId w:val="1"/>
              </w:numPr>
              <w:ind w:left="0" w:firstLine="0"/>
              <w:rPr>
                <w:rFonts w:ascii="微软雅黑" w:hAnsi="微软雅黑" w:eastAsia="微软雅黑" w:cs="Arial"/>
                <w:sz w:val="16"/>
                <w:szCs w:val="18"/>
              </w:rPr>
            </w:pPr>
            <w:r>
              <w:rPr>
                <w:rFonts w:hint="eastAsia" w:ascii="微软雅黑" w:hAnsi="微软雅黑" w:eastAsia="微软雅黑" w:cs="Arial"/>
                <w:sz w:val="16"/>
                <w:szCs w:val="18"/>
              </w:rPr>
              <w:t>由于不可抗力或非组团单位的责任而不能履行出展计划的，组团单位应及时通知参展企业，并将参展企业所付费用扣除已支出的费用后全额退还给参展企业。</w:t>
            </w:r>
          </w:p>
          <w:p>
            <w:pPr>
              <w:widowControl/>
              <w:numPr>
                <w:ilvl w:val="0"/>
                <w:numId w:val="1"/>
              </w:numPr>
              <w:ind w:left="0" w:firstLine="0"/>
              <w:rPr>
                <w:rFonts w:ascii="微软雅黑" w:hAnsi="微软雅黑" w:eastAsia="微软雅黑" w:cs="Arial"/>
                <w:sz w:val="16"/>
                <w:szCs w:val="18"/>
              </w:rPr>
            </w:pPr>
            <w:r>
              <w:rPr>
                <w:rFonts w:hint="eastAsia" w:ascii="微软雅黑" w:hAnsi="微软雅黑" w:eastAsia="微软雅黑" w:cs="Arial"/>
                <w:sz w:val="16"/>
                <w:szCs w:val="18"/>
              </w:rPr>
              <w:t>以上约定作为组团单位与参展企业之间达成的合同，经双方签字盖章后生效。此表传真件与原件具有同等效力。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47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Arial"/>
                <w:b/>
                <w:position w:val="-6"/>
                <w:sz w:val="18"/>
              </w:rPr>
              <w:t>参展单位</w:t>
            </w:r>
          </w:p>
        </w:tc>
        <w:tc>
          <w:tcPr>
            <w:tcW w:w="53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Arial"/>
                <w:b/>
                <w:position w:val="-6"/>
                <w:sz w:val="18"/>
              </w:rPr>
              <w:t>组织单位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47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rPr>
                <w:rFonts w:ascii="微软雅黑" w:hAnsi="微软雅黑" w:eastAsia="微软雅黑" w:cs="Arial"/>
                <w:b/>
                <w:position w:val="-6"/>
                <w:sz w:val="18"/>
              </w:rPr>
            </w:pPr>
            <w:r>
              <w:rPr>
                <w:rFonts w:hint="eastAsia" w:ascii="微软雅黑" w:hAnsi="微软雅黑" w:eastAsia="微软雅黑" w:cs="Arial"/>
                <w:position w:val="-6"/>
                <w:sz w:val="18"/>
              </w:rPr>
              <w:t xml:space="preserve">                         (</w:t>
            </w:r>
            <w:r>
              <w:rPr>
                <w:rFonts w:hint="eastAsia" w:ascii="微软雅黑" w:hAnsi="微软雅黑" w:eastAsia="微软雅黑" w:cs="Arial"/>
                <w:b/>
                <w:bCs/>
                <w:position w:val="-6"/>
                <w:sz w:val="18"/>
              </w:rPr>
              <w:t>加盖公章</w:t>
            </w:r>
            <w:r>
              <w:rPr>
                <w:rFonts w:hint="eastAsia" w:ascii="微软雅黑" w:hAnsi="微软雅黑" w:eastAsia="微软雅黑" w:cs="Arial"/>
                <w:position w:val="-6"/>
                <w:sz w:val="18"/>
              </w:rPr>
              <w:t>)</w:t>
            </w:r>
          </w:p>
          <w:p>
            <w:pPr>
              <w:widowControl/>
              <w:adjustRightInd w:val="0"/>
              <w:snapToGrid w:val="0"/>
              <w:rPr>
                <w:rFonts w:ascii="微软雅黑" w:hAnsi="微软雅黑" w:eastAsia="微软雅黑" w:cs="Arial"/>
                <w:position w:val="-6"/>
                <w:sz w:val="18"/>
              </w:rPr>
            </w:pPr>
            <w:r>
              <w:rPr>
                <w:rFonts w:hint="eastAsia" w:ascii="微软雅黑" w:hAnsi="微软雅黑" w:eastAsia="微软雅黑" w:cs="Arial"/>
                <w:position w:val="-6"/>
                <w:sz w:val="18"/>
              </w:rPr>
              <w:t>领导意见：</w:t>
            </w:r>
          </w:p>
          <w:p>
            <w:pPr>
              <w:widowControl/>
              <w:adjustRightInd w:val="0"/>
              <w:snapToGrid w:val="0"/>
              <w:rPr>
                <w:rFonts w:hint="eastAsia" w:ascii="微软雅黑" w:hAnsi="微软雅黑" w:eastAsia="微软雅黑" w:cs="Arial"/>
                <w:position w:val="-6"/>
                <w:sz w:val="18"/>
                <w:lang w:eastAsia="zh-CN"/>
              </w:rPr>
            </w:pPr>
          </w:p>
          <w:p>
            <w:pPr>
              <w:widowControl/>
              <w:adjustRightInd w:val="0"/>
              <w:snapToGrid w:val="0"/>
              <w:rPr>
                <w:rFonts w:ascii="微软雅黑" w:hAnsi="微软雅黑" w:eastAsia="微软雅黑" w:cs="Arial"/>
                <w:position w:val="-6"/>
                <w:sz w:val="18"/>
              </w:rPr>
            </w:pPr>
            <w:r>
              <w:rPr>
                <w:rFonts w:hint="eastAsia" w:ascii="微软雅黑" w:hAnsi="微软雅黑" w:eastAsia="微软雅黑" w:cs="Arial"/>
                <w:position w:val="-6"/>
                <w:sz w:val="18"/>
              </w:rPr>
              <w:t>负责人签字：</w:t>
            </w:r>
          </w:p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日期</w:t>
            </w:r>
          </w:p>
        </w:tc>
        <w:tc>
          <w:tcPr>
            <w:tcW w:w="53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珠海市软件行业协会</w:t>
            </w:r>
          </w:p>
          <w:p>
            <w:pPr>
              <w:widowControl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电  话：0756-3391060</w:t>
            </w:r>
          </w:p>
          <w:p>
            <w:pPr>
              <w:widowControl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Email :</w:t>
            </w:r>
            <w:r>
              <w:rPr>
                <w:rFonts w:hint="eastAsia" w:ascii="微软雅黑" w:hAnsi="微软雅黑" w:eastAsia="微软雅黑"/>
                <w:sz w:val="18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/>
                <w:sz w:val="18"/>
              </w:rPr>
              <w:t>1848576861@qq.com</w:t>
            </w:r>
          </w:p>
          <w:p>
            <w:pPr>
              <w:widowControl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地  址：广东省珠海市南方软件园D2-205室</w:t>
            </w:r>
          </w:p>
          <w:p>
            <w:pPr>
              <w:widowControl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邮  编：519000</w:t>
            </w:r>
          </w:p>
        </w:tc>
      </w:tr>
    </w:tbl>
    <w:p>
      <w:pPr>
        <w:rPr>
          <w:rFonts w:ascii="微软雅黑" w:hAnsi="微软雅黑" w:eastAsia="微软雅黑"/>
          <w:sz w:val="15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B201A1"/>
    <w:multiLevelType w:val="multilevel"/>
    <w:tmpl w:val="15B201A1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wZTcwMWQzMzZjODQxY2Q1NTU3ZTgzMjdjMThkZDMifQ=="/>
  </w:docVars>
  <w:rsids>
    <w:rsidRoot w:val="00162E0B"/>
    <w:rsid w:val="00010781"/>
    <w:rsid w:val="00051CCA"/>
    <w:rsid w:val="000839DA"/>
    <w:rsid w:val="000B48DB"/>
    <w:rsid w:val="000D40B1"/>
    <w:rsid w:val="000D527C"/>
    <w:rsid w:val="000E2C2E"/>
    <w:rsid w:val="000E52AF"/>
    <w:rsid w:val="000E7CB2"/>
    <w:rsid w:val="000F1867"/>
    <w:rsid w:val="000F4FB6"/>
    <w:rsid w:val="00100E94"/>
    <w:rsid w:val="00117DEB"/>
    <w:rsid w:val="00124A13"/>
    <w:rsid w:val="0012769C"/>
    <w:rsid w:val="001279A8"/>
    <w:rsid w:val="00146D57"/>
    <w:rsid w:val="00162E0B"/>
    <w:rsid w:val="00164441"/>
    <w:rsid w:val="00166707"/>
    <w:rsid w:val="001760A8"/>
    <w:rsid w:val="001821D3"/>
    <w:rsid w:val="00194367"/>
    <w:rsid w:val="001A7D30"/>
    <w:rsid w:val="001B370B"/>
    <w:rsid w:val="001D19AF"/>
    <w:rsid w:val="00230044"/>
    <w:rsid w:val="00263AB7"/>
    <w:rsid w:val="00265704"/>
    <w:rsid w:val="00290817"/>
    <w:rsid w:val="002958E0"/>
    <w:rsid w:val="00296446"/>
    <w:rsid w:val="002B2BDC"/>
    <w:rsid w:val="002C6743"/>
    <w:rsid w:val="002D2639"/>
    <w:rsid w:val="002E30EC"/>
    <w:rsid w:val="002F52B6"/>
    <w:rsid w:val="0031280A"/>
    <w:rsid w:val="00314E9F"/>
    <w:rsid w:val="003151AB"/>
    <w:rsid w:val="00315955"/>
    <w:rsid w:val="00325995"/>
    <w:rsid w:val="003265AD"/>
    <w:rsid w:val="003513D4"/>
    <w:rsid w:val="00353391"/>
    <w:rsid w:val="00361F95"/>
    <w:rsid w:val="003950B0"/>
    <w:rsid w:val="003A402C"/>
    <w:rsid w:val="003B6EAC"/>
    <w:rsid w:val="00412B9F"/>
    <w:rsid w:val="00416946"/>
    <w:rsid w:val="00457032"/>
    <w:rsid w:val="004779A9"/>
    <w:rsid w:val="004A1CA0"/>
    <w:rsid w:val="004A6129"/>
    <w:rsid w:val="004D78BC"/>
    <w:rsid w:val="004F19FB"/>
    <w:rsid w:val="005343E1"/>
    <w:rsid w:val="005453F4"/>
    <w:rsid w:val="00575405"/>
    <w:rsid w:val="005A418D"/>
    <w:rsid w:val="005A4A34"/>
    <w:rsid w:val="005A7875"/>
    <w:rsid w:val="005C3B94"/>
    <w:rsid w:val="005E3EFE"/>
    <w:rsid w:val="005E4DFE"/>
    <w:rsid w:val="005F3152"/>
    <w:rsid w:val="005F7D54"/>
    <w:rsid w:val="00632E51"/>
    <w:rsid w:val="00646437"/>
    <w:rsid w:val="00654A42"/>
    <w:rsid w:val="00670B24"/>
    <w:rsid w:val="00682209"/>
    <w:rsid w:val="006D54E5"/>
    <w:rsid w:val="006E3FD2"/>
    <w:rsid w:val="006F0A8D"/>
    <w:rsid w:val="006F4145"/>
    <w:rsid w:val="00700A58"/>
    <w:rsid w:val="00723B26"/>
    <w:rsid w:val="00725320"/>
    <w:rsid w:val="00743996"/>
    <w:rsid w:val="00761AFE"/>
    <w:rsid w:val="00784362"/>
    <w:rsid w:val="007D0CB0"/>
    <w:rsid w:val="007F0B5B"/>
    <w:rsid w:val="007F65F4"/>
    <w:rsid w:val="007F6BD4"/>
    <w:rsid w:val="00822FBA"/>
    <w:rsid w:val="00826AA2"/>
    <w:rsid w:val="00837510"/>
    <w:rsid w:val="0084502F"/>
    <w:rsid w:val="00846E09"/>
    <w:rsid w:val="00854422"/>
    <w:rsid w:val="00854C37"/>
    <w:rsid w:val="0087210D"/>
    <w:rsid w:val="008B50BC"/>
    <w:rsid w:val="008C09AF"/>
    <w:rsid w:val="008C25C2"/>
    <w:rsid w:val="008C6DEA"/>
    <w:rsid w:val="008D0483"/>
    <w:rsid w:val="008D46C2"/>
    <w:rsid w:val="0091339C"/>
    <w:rsid w:val="00915E8C"/>
    <w:rsid w:val="00926A20"/>
    <w:rsid w:val="00943DFB"/>
    <w:rsid w:val="0095751E"/>
    <w:rsid w:val="00962594"/>
    <w:rsid w:val="009714C1"/>
    <w:rsid w:val="00981EA8"/>
    <w:rsid w:val="00983C36"/>
    <w:rsid w:val="00997599"/>
    <w:rsid w:val="009A1082"/>
    <w:rsid w:val="009A2036"/>
    <w:rsid w:val="009A4A12"/>
    <w:rsid w:val="009C50AB"/>
    <w:rsid w:val="009D1F39"/>
    <w:rsid w:val="009E53BB"/>
    <w:rsid w:val="009F3BE7"/>
    <w:rsid w:val="009F705E"/>
    <w:rsid w:val="00A051C2"/>
    <w:rsid w:val="00A222BF"/>
    <w:rsid w:val="00A45333"/>
    <w:rsid w:val="00A47383"/>
    <w:rsid w:val="00A57D01"/>
    <w:rsid w:val="00A93FD4"/>
    <w:rsid w:val="00AB0A44"/>
    <w:rsid w:val="00AB56DB"/>
    <w:rsid w:val="00AD22C5"/>
    <w:rsid w:val="00AD52EF"/>
    <w:rsid w:val="00AF7D3F"/>
    <w:rsid w:val="00B31277"/>
    <w:rsid w:val="00B36487"/>
    <w:rsid w:val="00B4084A"/>
    <w:rsid w:val="00B42BEF"/>
    <w:rsid w:val="00B521B6"/>
    <w:rsid w:val="00B668C4"/>
    <w:rsid w:val="00B66D5F"/>
    <w:rsid w:val="00B849A9"/>
    <w:rsid w:val="00BA1ADC"/>
    <w:rsid w:val="00BB5DAB"/>
    <w:rsid w:val="00BE2581"/>
    <w:rsid w:val="00C073C9"/>
    <w:rsid w:val="00C52885"/>
    <w:rsid w:val="00C80365"/>
    <w:rsid w:val="00C845C4"/>
    <w:rsid w:val="00C9195F"/>
    <w:rsid w:val="00CB3E5C"/>
    <w:rsid w:val="00CC221C"/>
    <w:rsid w:val="00CD604F"/>
    <w:rsid w:val="00CE58D3"/>
    <w:rsid w:val="00CE7148"/>
    <w:rsid w:val="00CE74F1"/>
    <w:rsid w:val="00CF6BAC"/>
    <w:rsid w:val="00D1582F"/>
    <w:rsid w:val="00D2650A"/>
    <w:rsid w:val="00D46E43"/>
    <w:rsid w:val="00D54BE6"/>
    <w:rsid w:val="00DC658F"/>
    <w:rsid w:val="00DC698A"/>
    <w:rsid w:val="00DF7193"/>
    <w:rsid w:val="00DF7A33"/>
    <w:rsid w:val="00E1514B"/>
    <w:rsid w:val="00E2090D"/>
    <w:rsid w:val="00E26A48"/>
    <w:rsid w:val="00E30D7E"/>
    <w:rsid w:val="00E333D8"/>
    <w:rsid w:val="00E375A7"/>
    <w:rsid w:val="00E52A13"/>
    <w:rsid w:val="00E530E0"/>
    <w:rsid w:val="00E63A13"/>
    <w:rsid w:val="00E960CB"/>
    <w:rsid w:val="00EA0169"/>
    <w:rsid w:val="00EB3F34"/>
    <w:rsid w:val="00EC0378"/>
    <w:rsid w:val="00EC10E2"/>
    <w:rsid w:val="00ED0F91"/>
    <w:rsid w:val="00EE11B4"/>
    <w:rsid w:val="00F06DBF"/>
    <w:rsid w:val="00F159F6"/>
    <w:rsid w:val="00F21C1B"/>
    <w:rsid w:val="00F364E7"/>
    <w:rsid w:val="00F433E4"/>
    <w:rsid w:val="00F47B4E"/>
    <w:rsid w:val="00F5601E"/>
    <w:rsid w:val="00F61028"/>
    <w:rsid w:val="00F64622"/>
    <w:rsid w:val="00FA585E"/>
    <w:rsid w:val="00FB093A"/>
    <w:rsid w:val="00FB7435"/>
    <w:rsid w:val="00FD2074"/>
    <w:rsid w:val="00FE2844"/>
    <w:rsid w:val="00FF323B"/>
    <w:rsid w:val="00FF57C2"/>
    <w:rsid w:val="054B48B1"/>
    <w:rsid w:val="0BC334AC"/>
    <w:rsid w:val="122333FB"/>
    <w:rsid w:val="183F7BD5"/>
    <w:rsid w:val="185534DD"/>
    <w:rsid w:val="1A9A6342"/>
    <w:rsid w:val="25DF70C2"/>
    <w:rsid w:val="3FB2169D"/>
    <w:rsid w:val="49007E61"/>
    <w:rsid w:val="52EA79F7"/>
    <w:rsid w:val="5939149B"/>
    <w:rsid w:val="68376930"/>
    <w:rsid w:val="6964603C"/>
    <w:rsid w:val="6F6C0CCD"/>
    <w:rsid w:val="75883FB7"/>
    <w:rsid w:val="79272DE1"/>
    <w:rsid w:val="7940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adjustRightInd w:val="0"/>
      <w:snapToGrid w:val="0"/>
      <w:spacing w:line="240" w:lineRule="atLeast"/>
      <w:jc w:val="left"/>
      <w:textAlignment w:val="baseline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rFonts w:ascii="Times New Roman" w:hAnsi="Times New Roman" w:eastAsia="宋体" w:cs="Times New Roman"/>
    </w:rPr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脚 字符"/>
    <w:basedOn w:val="5"/>
    <w:link w:val="2"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9">
    <w:name w:val="页眉 字符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749</Words>
  <Characters>811</Characters>
  <Lines>3</Lines>
  <Paragraphs>2</Paragraphs>
  <TotalTime>7</TotalTime>
  <ScaleCrop>false</ScaleCrop>
  <LinksUpToDate>false</LinksUpToDate>
  <CharactersWithSpaces>876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2021-04-19T10:51:00Z</dcterms:created>
  <dc:creator>zy_jin</dc:creator>
  <cp:lastModifiedBy>Mosent</cp:lastModifiedBy>
  <dcterms:modified xsi:type="dcterms:W3CDTF">2023-08-21T10:23:00Z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7A6930F7B7074722B54B34E9CE9DD9A9_13</vt:lpwstr>
  </property>
</Properties>
</file>